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34F0B" w14:textId="77777777" w:rsidR="00EC4C99" w:rsidRPr="00EC4C99" w:rsidRDefault="00EC4C99" w:rsidP="00EC4C99">
      <w:pPr>
        <w:rPr>
          <w:rFonts w:ascii="Verdana" w:hAnsi="Verdana"/>
        </w:rPr>
      </w:pPr>
      <w:r w:rsidRPr="00EC4C99">
        <w:rPr>
          <w:rFonts w:ascii="Verdana" w:hAnsi="Verdana"/>
        </w:rPr>
        <w:t>Liebe Reisende, Kroatien heißt Sie willkommen.</w:t>
      </w:r>
    </w:p>
    <w:p w14:paraId="0BFC0A74" w14:textId="77777777" w:rsidR="00EC4C99" w:rsidRPr="00EC4C99" w:rsidRDefault="00EC4C99" w:rsidP="00EC4C99">
      <w:pPr>
        <w:rPr>
          <w:rFonts w:ascii="Verdana" w:hAnsi="Verdana"/>
        </w:rPr>
      </w:pPr>
      <w:r w:rsidRPr="00EC4C99">
        <w:rPr>
          <w:rFonts w:ascii="Verdana" w:hAnsi="Verdana"/>
        </w:rPr>
        <w:t>Um Ihren Aufenthalt in der Republik Kroatien so sicher wie möglich zu gestalten, informieren wir Sie über die Maßnahmen, die zum Schutz der Gesundheit aller Besucher und Bürger der Republik Kroatien durchgeführt werden.</w:t>
      </w:r>
    </w:p>
    <w:p w14:paraId="5F29B31E" w14:textId="77777777" w:rsidR="00EC4C99" w:rsidRPr="00EC4C99" w:rsidRDefault="00EC4C99" w:rsidP="00EC4C99">
      <w:pPr>
        <w:rPr>
          <w:rFonts w:ascii="Verdana" w:hAnsi="Verdana"/>
        </w:rPr>
      </w:pPr>
      <w:r w:rsidRPr="00EC4C99">
        <w:rPr>
          <w:rFonts w:ascii="Verdana" w:hAnsi="Verdana"/>
        </w:rPr>
        <w:t>Für die Einreise in die Republik Kroatien ist keine vorherige Prüfung auf COVID-19 erforderlich.</w:t>
      </w:r>
    </w:p>
    <w:p w14:paraId="5DC981D4" w14:textId="77777777" w:rsidR="00EC4C99" w:rsidRPr="00EC4C99" w:rsidRDefault="00EC4C99" w:rsidP="00EC4C99">
      <w:pPr>
        <w:rPr>
          <w:rFonts w:ascii="Verdana" w:hAnsi="Verdana"/>
        </w:rPr>
      </w:pPr>
      <w:r w:rsidRPr="00EC4C99">
        <w:rPr>
          <w:rFonts w:ascii="Verdana" w:hAnsi="Verdana"/>
        </w:rPr>
        <w:t>Bei der Einreise in die Republik Kroatien sind Sie nicht verpflichtet, sich selbst zu isolieren.</w:t>
      </w:r>
    </w:p>
    <w:p w14:paraId="16868C7E" w14:textId="77777777" w:rsidR="00EC4C99" w:rsidRPr="00EC4C99" w:rsidRDefault="00EC4C99" w:rsidP="00EC4C99">
      <w:pPr>
        <w:rPr>
          <w:rFonts w:ascii="Verdana" w:hAnsi="Verdana"/>
        </w:rPr>
      </w:pPr>
      <w:r w:rsidRPr="00EC4C99">
        <w:rPr>
          <w:rFonts w:ascii="Verdana" w:hAnsi="Verdana"/>
        </w:rPr>
        <w:t>Ausnahmen:</w:t>
      </w:r>
    </w:p>
    <w:p w14:paraId="42C87585" w14:textId="77777777" w:rsidR="00EC4C99" w:rsidRPr="00EC4C99" w:rsidRDefault="00EC4C99" w:rsidP="00EC4C99">
      <w:pPr>
        <w:rPr>
          <w:rFonts w:ascii="Verdana" w:hAnsi="Verdana"/>
        </w:rPr>
      </w:pPr>
      <w:r w:rsidRPr="00EC4C99">
        <w:rPr>
          <w:rFonts w:ascii="Verdana" w:hAnsi="Verdana"/>
        </w:rPr>
        <w:t xml:space="preserve">Auftreten von Krankheitssymptomen während des Aufenthalts in der Republik Kroatien. Wenn die Personen, die die Staatsgrenze überschritten haben, nach der Einreise in die Republik Kroatien Symptome der Krankheit entwickeln, müssen sie in ihrer Unterkunft bleiben und ihren Gastgeber, </w:t>
      </w:r>
      <w:proofErr w:type="spellStart"/>
      <w:r w:rsidRPr="00EC4C99">
        <w:rPr>
          <w:rFonts w:ascii="Verdana" w:hAnsi="Verdana"/>
        </w:rPr>
        <w:t>dh</w:t>
      </w:r>
      <w:proofErr w:type="spellEnd"/>
      <w:r w:rsidRPr="00EC4C99">
        <w:rPr>
          <w:rFonts w:ascii="Verdana" w:hAnsi="Verdana"/>
        </w:rPr>
        <w:t xml:space="preserve"> den Organisator ihrer Ankunft, anrufen, der den Hausarzt (</w:t>
      </w:r>
      <w:proofErr w:type="spellStart"/>
      <w:r w:rsidRPr="00EC4C99">
        <w:rPr>
          <w:rFonts w:ascii="Verdana" w:hAnsi="Verdana"/>
        </w:rPr>
        <w:t>dh</w:t>
      </w:r>
      <w:proofErr w:type="spellEnd"/>
      <w:r w:rsidRPr="00EC4C99">
        <w:rPr>
          <w:rFonts w:ascii="Verdana" w:hAnsi="Verdana"/>
        </w:rPr>
        <w:t xml:space="preserve"> einen Arzt in einem Krankenhaus) benachrichtigt Touristenklinik). Außerhalb der Arbeitszeit des zuständigen Hausarztes ruft der Gastgeber der ausländischen (offiziellen) Person, die ausgeprägte Krankheitssymptome aufweist, den Rettungsdienst an.</w:t>
      </w:r>
    </w:p>
    <w:p w14:paraId="1F514E8D" w14:textId="77777777" w:rsidR="00EC4C99" w:rsidRPr="00EC4C99" w:rsidRDefault="00EC4C99" w:rsidP="00EC4C99">
      <w:pPr>
        <w:rPr>
          <w:rFonts w:ascii="Verdana" w:hAnsi="Verdana"/>
        </w:rPr>
      </w:pPr>
      <w:r w:rsidRPr="00EC4C99">
        <w:rPr>
          <w:rFonts w:ascii="Verdana" w:hAnsi="Verdana"/>
        </w:rPr>
        <w:t>Einreise in die Republik Kroatien in Bezug auf eine Person, die Anzeichen der Krankheit aufweist. Wenn eine Person bei der Einreise in die Republik Kroatien Anzeichen der Krankheit aufweist, benachrichtigt die Grenzpolizei den Grenzinspektor und / oder den Sanitärinspektor, der über weitere Maßnahmen entscheidet, mit der Option, die Person an eine zuständige Gesundheitseinrichtung zu überweisen Prüfung und Behandlung.</w:t>
      </w:r>
    </w:p>
    <w:p w14:paraId="0D3F4BE5" w14:textId="77777777" w:rsidR="00EC4C99" w:rsidRPr="00EC4C99" w:rsidRDefault="00EC4C99" w:rsidP="00EC4C99">
      <w:pPr>
        <w:rPr>
          <w:rFonts w:ascii="Verdana" w:hAnsi="Verdana"/>
        </w:rPr>
      </w:pPr>
      <w:r w:rsidRPr="00EC4C99">
        <w:rPr>
          <w:rFonts w:ascii="Verdana" w:hAnsi="Verdana"/>
        </w:rPr>
        <w:t>Hospitality-Einrichtungen, zusätzliche Annehmlichkeiten und Geschäfte sind für Besucher geöffnet. Für alle Arten von Angeboten wurden epidemiologische Schutzmaßnahmen vorgeschrieben, die den Schutz von Besuchern und Mitarbeitern sowie die regelmäßige Desinfektion der Räumlichkeiten gewährleisten.</w:t>
      </w:r>
    </w:p>
    <w:p w14:paraId="504F4D68" w14:textId="77777777" w:rsidR="00EC4C99" w:rsidRPr="00EC4C99" w:rsidRDefault="00EC4C99" w:rsidP="00EC4C99">
      <w:pPr>
        <w:rPr>
          <w:rFonts w:ascii="Verdana" w:hAnsi="Verdana"/>
        </w:rPr>
      </w:pPr>
      <w:r w:rsidRPr="00EC4C99">
        <w:rPr>
          <w:rFonts w:ascii="Verdana" w:hAnsi="Verdana"/>
        </w:rPr>
        <w:t>Beim Verlassen der Unterkunft wird empfohlen, eine Gesichtsmaske oder eine Abdeckung für Nase und Mund zu tragen, einen physischen Abstand zu anderen Personen einzuhalten (mindestens 1,5 m) und regelmäßig Händehygiene durchzuführen.</w:t>
      </w:r>
    </w:p>
    <w:p w14:paraId="0D5977FC" w14:textId="77777777" w:rsidR="00EC4C99" w:rsidRPr="00EC4C99" w:rsidRDefault="00EC4C99" w:rsidP="00EC4C99">
      <w:pPr>
        <w:rPr>
          <w:rFonts w:ascii="Verdana" w:hAnsi="Verdana"/>
        </w:rPr>
      </w:pPr>
      <w:r w:rsidRPr="00EC4C99">
        <w:rPr>
          <w:rFonts w:ascii="Verdana" w:hAnsi="Verdana"/>
        </w:rPr>
        <w:t>Empfehlungen und Richtlinien des kroatischen Instituts für öffentliche Gesundheit.</w:t>
      </w:r>
    </w:p>
    <w:p w14:paraId="3C5CB2EC" w14:textId="77777777" w:rsidR="00EC4C99" w:rsidRPr="00EC4C99" w:rsidRDefault="00EC4C99" w:rsidP="00EC4C99">
      <w:pPr>
        <w:rPr>
          <w:rFonts w:ascii="Verdana" w:hAnsi="Verdana"/>
        </w:rPr>
      </w:pPr>
      <w:r w:rsidRPr="00EC4C99">
        <w:rPr>
          <w:rFonts w:ascii="Verdana" w:hAnsi="Verdana"/>
        </w:rPr>
        <w:t> Waschen Sie Ihre Hände so oft wie möglich mit warmem Wasser und Seife und / oder verwenden Sie ein Händedesinfektionsmittel, das zwischen den Handflächen gründlich eingerieben werden sollte. Berühren Sie nicht Gesicht, Mund, Nase und Augen.</w:t>
      </w:r>
    </w:p>
    <w:p w14:paraId="4B48E04D" w14:textId="77777777" w:rsidR="00EC4C99" w:rsidRPr="00EC4C99" w:rsidRDefault="00EC4C99" w:rsidP="00EC4C99">
      <w:pPr>
        <w:rPr>
          <w:rFonts w:ascii="Verdana" w:hAnsi="Verdana"/>
        </w:rPr>
      </w:pPr>
      <w:r w:rsidRPr="00EC4C99">
        <w:rPr>
          <w:rFonts w:ascii="Verdana" w:hAnsi="Verdana"/>
        </w:rPr>
        <w:lastRenderedPageBreak/>
        <w:t> Es wird empfohlen, kontaktlos zu bezahlen oder mit einer Online-Zahlungsmethode zu bezahlen.</w:t>
      </w:r>
    </w:p>
    <w:p w14:paraId="45D1B846" w14:textId="77777777" w:rsidR="00EC4C99" w:rsidRPr="00EC4C99" w:rsidRDefault="00EC4C99" w:rsidP="00EC4C99">
      <w:pPr>
        <w:rPr>
          <w:rFonts w:ascii="Verdana" w:hAnsi="Verdana"/>
        </w:rPr>
      </w:pPr>
      <w:r w:rsidRPr="00EC4C99">
        <w:rPr>
          <w:rFonts w:ascii="Verdana" w:hAnsi="Verdana"/>
        </w:rPr>
        <w:t> Es wird empfohlen, ein eigenes Transportmittel oder einen Mietwagen zu verwenden. Wenn andere Transportmittel verwendet werden, beachten Sie die Maßnahmen zur Verhinderung der Ausbreitung von Krankheiten (körperliche Distanzierung, regelmäßige Hygiene, Schutzmasken und Handschuhe). und ähnlich).</w:t>
      </w:r>
    </w:p>
    <w:p w14:paraId="19972827" w14:textId="77777777" w:rsidR="00EC4C99" w:rsidRPr="00EC4C99" w:rsidRDefault="00EC4C99" w:rsidP="00EC4C99">
      <w:pPr>
        <w:rPr>
          <w:rFonts w:ascii="Verdana" w:hAnsi="Verdana"/>
        </w:rPr>
      </w:pPr>
      <w:r w:rsidRPr="00EC4C99">
        <w:rPr>
          <w:rFonts w:ascii="Verdana" w:hAnsi="Verdana"/>
        </w:rPr>
        <w:t> Es wird empfohlen, große Gruppen von Personen zu vermeiden, mit denen Sie keine Unterkunft teilen.</w:t>
      </w:r>
    </w:p>
    <w:p w14:paraId="56EC2806" w14:textId="77777777" w:rsidR="00EC4C99" w:rsidRPr="00EC4C99" w:rsidRDefault="00EC4C99" w:rsidP="00EC4C99">
      <w:pPr>
        <w:rPr>
          <w:rFonts w:ascii="Verdana" w:hAnsi="Verdana"/>
        </w:rPr>
      </w:pPr>
      <w:r w:rsidRPr="00EC4C99">
        <w:rPr>
          <w:rFonts w:ascii="Verdana" w:hAnsi="Verdana"/>
        </w:rPr>
        <w:t> Falls Symptome einer akuten Atemwegsinfektion auftreten (Husten, Halsschmerzen, erhöhte Körpertemperatur, Atemnot / Atembeschwerden, Geruchs- und Geschmacksverlust), ist es erforderlich, zu Hause / in der Unterkunft zu bleiben und den Gastgeber / die zuständige Person zu benachrichtigen Hausarzt (</w:t>
      </w:r>
      <w:proofErr w:type="spellStart"/>
      <w:r w:rsidRPr="00EC4C99">
        <w:rPr>
          <w:rFonts w:ascii="Verdana" w:hAnsi="Verdana"/>
        </w:rPr>
        <w:t>dh</w:t>
      </w:r>
      <w:proofErr w:type="spellEnd"/>
      <w:r w:rsidRPr="00EC4C99">
        <w:rPr>
          <w:rFonts w:ascii="Verdana" w:hAnsi="Verdana"/>
        </w:rPr>
        <w:t xml:space="preserve"> ein Arzt in einer touristischen medizinischen Klinik).</w:t>
      </w:r>
    </w:p>
    <w:p w14:paraId="3CC84F70" w14:textId="77777777" w:rsidR="00EC4C99" w:rsidRPr="00EC4C99" w:rsidRDefault="00EC4C99" w:rsidP="00EC4C99">
      <w:pPr>
        <w:rPr>
          <w:rFonts w:ascii="Verdana" w:hAnsi="Verdana"/>
        </w:rPr>
      </w:pPr>
      <w:r w:rsidRPr="00EC4C99">
        <w:rPr>
          <w:rFonts w:ascii="Verdana" w:hAnsi="Verdana"/>
        </w:rPr>
        <w:t> Falls plötzlich schwere, lebensbedrohliche Symptome auftreten, sollte die Person</w:t>
      </w:r>
    </w:p>
    <w:p w14:paraId="6B9C4CAF" w14:textId="77777777" w:rsidR="00EC4C99" w:rsidRPr="00EC4C99" w:rsidRDefault="00EC4C99" w:rsidP="00EC4C99">
      <w:pPr>
        <w:rPr>
          <w:rFonts w:ascii="Verdana" w:hAnsi="Verdana"/>
        </w:rPr>
      </w:pPr>
      <w:r w:rsidRPr="00EC4C99">
        <w:rPr>
          <w:rFonts w:ascii="Verdana" w:hAnsi="Verdana"/>
        </w:rPr>
        <w:t>Wenden Sie sich unter der Nummer 112 an den Rettungsdienst.</w:t>
      </w:r>
    </w:p>
    <w:p w14:paraId="6636BCF9" w14:textId="77777777" w:rsidR="00EC4C99" w:rsidRPr="00EC4C99" w:rsidRDefault="00EC4C99" w:rsidP="00EC4C99">
      <w:pPr>
        <w:rPr>
          <w:rFonts w:ascii="Verdana" w:hAnsi="Verdana"/>
        </w:rPr>
      </w:pPr>
      <w:r w:rsidRPr="00EC4C99">
        <w:rPr>
          <w:rFonts w:ascii="Verdana" w:hAnsi="Verdana"/>
        </w:rPr>
        <w:t>Falls die Symptome auftreten und Sie Hilfe benötigen, teilen Sie Ihrem Gastgeber mit, wer</w:t>
      </w:r>
    </w:p>
    <w:p w14:paraId="5CFC8FC5" w14:textId="77777777" w:rsidR="00EC4C99" w:rsidRPr="00EC4C99" w:rsidRDefault="00EC4C99" w:rsidP="00EC4C99">
      <w:pPr>
        <w:rPr>
          <w:rFonts w:ascii="Verdana" w:hAnsi="Verdana"/>
        </w:rPr>
      </w:pPr>
      <w:r w:rsidRPr="00EC4C99">
        <w:rPr>
          <w:rFonts w:ascii="Verdana" w:hAnsi="Verdana"/>
        </w:rPr>
        <w:t>wird den Arzt in Ihrem Namen kontaktieren.</w:t>
      </w:r>
    </w:p>
    <w:p w14:paraId="6024674F" w14:textId="77777777" w:rsidR="00EC4C99" w:rsidRPr="00EC4C99" w:rsidRDefault="00EC4C99" w:rsidP="00EC4C99">
      <w:pPr>
        <w:rPr>
          <w:rFonts w:ascii="Verdana" w:hAnsi="Verdana"/>
        </w:rPr>
      </w:pPr>
      <w:r w:rsidRPr="00EC4C99">
        <w:rPr>
          <w:rFonts w:ascii="Verdana" w:hAnsi="Verdana"/>
        </w:rPr>
        <w:t>Sie können zusätzliche Informationen und Erläuterungen anfordern, indem Sie die Info-Nummer 112 anrufen</w:t>
      </w:r>
    </w:p>
    <w:p w14:paraId="6F9C2D5E" w14:textId="77777777" w:rsidR="00EC4C99" w:rsidRPr="00EC4C99" w:rsidRDefault="00EC4C99" w:rsidP="00EC4C99">
      <w:pPr>
        <w:rPr>
          <w:rFonts w:ascii="Verdana" w:hAnsi="Verdana"/>
        </w:rPr>
      </w:pPr>
      <w:r w:rsidRPr="00EC4C99">
        <w:rPr>
          <w:rFonts w:ascii="Verdana" w:hAnsi="Verdana"/>
        </w:rPr>
        <w:t>oder 113.</w:t>
      </w:r>
    </w:p>
    <w:p w14:paraId="55857006" w14:textId="77777777" w:rsidR="00EC4C99" w:rsidRPr="00EC4C99" w:rsidRDefault="00EC4C99" w:rsidP="00EC4C99">
      <w:pPr>
        <w:rPr>
          <w:rFonts w:ascii="Verdana" w:hAnsi="Verdana"/>
        </w:rPr>
      </w:pPr>
      <w:r w:rsidRPr="00EC4C99">
        <w:rPr>
          <w:rFonts w:ascii="Verdana" w:hAnsi="Verdana"/>
        </w:rPr>
        <w:t>Die Telefonnummer des Rettungsdienstes lautet 194 für die Stadt Zagreb und 112</w:t>
      </w:r>
    </w:p>
    <w:p w14:paraId="2978101C" w14:textId="7B278033" w:rsidR="00C90693" w:rsidRPr="00EC4C99" w:rsidRDefault="00EC4C99" w:rsidP="00EC4C99">
      <w:pPr>
        <w:rPr>
          <w:rFonts w:ascii="Verdana" w:hAnsi="Verdana"/>
        </w:rPr>
      </w:pPr>
      <w:r w:rsidRPr="00EC4C99">
        <w:rPr>
          <w:rFonts w:ascii="Verdana" w:hAnsi="Verdana"/>
        </w:rPr>
        <w:t>außerhalb der Stadt Zagreb.</w:t>
      </w:r>
    </w:p>
    <w:sectPr w:rsidR="00C90693" w:rsidRPr="00EC4C9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C99"/>
    <w:rsid w:val="00C90693"/>
    <w:rsid w:val="00EC4C9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8CD46"/>
  <w15:chartTrackingRefBased/>
  <w15:docId w15:val="{BE97161F-CE9A-4901-BAB7-40715E654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3188</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 MGA</dc:creator>
  <cp:keywords/>
  <dc:description/>
  <cp:lastModifiedBy>MGA MGA</cp:lastModifiedBy>
  <cp:revision>1</cp:revision>
  <dcterms:created xsi:type="dcterms:W3CDTF">2020-05-30T18:41:00Z</dcterms:created>
  <dcterms:modified xsi:type="dcterms:W3CDTF">2020-05-30T18:42:00Z</dcterms:modified>
</cp:coreProperties>
</file>